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8173" w14:textId="77777777" w:rsidR="00844E42" w:rsidRDefault="009A0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SERVICIO DE MEDICINA INTERNA</w:t>
      </w:r>
    </w:p>
    <w:p w14:paraId="0B47F026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61D48D56" w14:textId="77777777" w:rsidR="00844E42" w:rsidRDefault="009A0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SESIONES CLÍNICAS</w:t>
      </w:r>
    </w:p>
    <w:p w14:paraId="323F0A8A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378411FF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60B33083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f3"/>
        <w:tblW w:w="215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0"/>
      </w:tblGrid>
      <w:tr w:rsidR="00844E42" w14:paraId="51635494" w14:textId="77777777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F95D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darkYellow"/>
              </w:rPr>
            </w:pPr>
            <w:r>
              <w:rPr>
                <w:color w:val="000000"/>
                <w:shd w:val="clear" w:color="auto" w:fill="CC9900"/>
              </w:rPr>
              <w:t>SEPTIEMBRE 20</w:t>
            </w:r>
            <w:r>
              <w:rPr>
                <w:shd w:val="clear" w:color="auto" w:fill="CC9900"/>
              </w:rPr>
              <w:t>21</w:t>
            </w:r>
          </w:p>
        </w:tc>
      </w:tr>
    </w:tbl>
    <w:p w14:paraId="6AB08BE7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4"/>
        <w:tblW w:w="10349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02"/>
        <w:gridCol w:w="6239"/>
      </w:tblGrid>
      <w:tr w:rsidR="00844E42" w14:paraId="260502B8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0A7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4022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4E7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844E42" w14:paraId="2C33F019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1321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 1</w:t>
            </w: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9B01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Dr. Jesús </w:t>
            </w:r>
            <w:proofErr w:type="spellStart"/>
            <w:r>
              <w:t>Liñares</w:t>
            </w:r>
            <w:proofErr w:type="spellEnd"/>
            <w:r>
              <w:t xml:space="preserve"> Martínez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29D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REVISIÓN MONOGRÁFICA NRL </w:t>
            </w:r>
          </w:p>
        </w:tc>
      </w:tr>
      <w:tr w:rsidR="00844E42" w14:paraId="336234C3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C7A5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 1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F99C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Dr. Alfonso Mateos Colino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820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D. COGNITIVO RÁPIDAMENTE PROGRESIVO: ENFOQUE CLÍNICO</w:t>
            </w:r>
          </w:p>
        </w:tc>
      </w:tr>
      <w:tr w:rsidR="00844E42" w14:paraId="09E95147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FE2C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9B5F3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Dr. Adrián Suárez Piñera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0E8F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CONTROVERSIA CARDIOLOGÍA</w:t>
            </w:r>
          </w:p>
        </w:tc>
      </w:tr>
      <w:tr w:rsidR="00844E42" w14:paraId="57E9A7FD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D5A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3EBC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Dr. Javier </w:t>
            </w:r>
            <w:proofErr w:type="spellStart"/>
            <w:r>
              <w:t>Carceller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8EAE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TRATAMIENTO TÓPICO DEL DOLOR</w:t>
            </w:r>
          </w:p>
        </w:tc>
      </w:tr>
      <w:tr w:rsidR="00844E42" w14:paraId="3D91483A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7BA3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 2</w:t>
            </w: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F72E" w14:textId="77777777" w:rsidR="00844E42" w:rsidRDefault="009A0BEC">
            <w:pPr>
              <w:jc w:val="center"/>
              <w:rPr>
                <w:color w:val="000000"/>
              </w:rPr>
            </w:pPr>
            <w:r>
              <w:t>Dra. Yoana Besteiro Balado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66D1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REVISIÓN BIBLIOGRÁFICA UCI</w:t>
            </w:r>
          </w:p>
        </w:tc>
      </w:tr>
      <w:tr w:rsidR="00844E42" w14:paraId="4BE4B201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ACE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70A9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Dra. María José Rivas Bande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F39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HEMORRAGIA G-I BAJA</w:t>
            </w:r>
          </w:p>
        </w:tc>
      </w:tr>
    </w:tbl>
    <w:p w14:paraId="1F8DB046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B03417" w14:textId="5FDCC7A6" w:rsidR="00844E42" w:rsidRDefault="009A0BE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t xml:space="preserve">** </w:t>
      </w:r>
      <w:r>
        <w:rPr>
          <w:b/>
        </w:rPr>
        <w:t>Dr. González-Gay Mantecón: VIERNES 24/9/2021 A LAS 20</w:t>
      </w:r>
      <w:r w:rsidR="007E6793">
        <w:rPr>
          <w:b/>
        </w:rPr>
        <w:t>.30</w:t>
      </w:r>
      <w:r>
        <w:rPr>
          <w:b/>
        </w:rPr>
        <w:t xml:space="preserve"> HORAS (ACG ACTUALIZACIÓN FENOTIPOS </w:t>
      </w:r>
      <w:r w:rsidR="007E6793">
        <w:rPr>
          <w:b/>
        </w:rPr>
        <w:t>–</w:t>
      </w:r>
      <w:r>
        <w:rPr>
          <w:b/>
        </w:rPr>
        <w:t xml:space="preserve"> </w:t>
      </w:r>
      <w:r w:rsidR="007E6793">
        <w:rPr>
          <w:b/>
        </w:rPr>
        <w:t>GRAN HOTEL LUGO</w:t>
      </w:r>
      <w:r>
        <w:rPr>
          <w:b/>
        </w:rPr>
        <w:t>)</w:t>
      </w:r>
    </w:p>
    <w:p w14:paraId="17CB14D9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5"/>
        <w:tblW w:w="181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</w:tblGrid>
      <w:tr w:rsidR="00844E42" w14:paraId="3BDB540A" w14:textId="7777777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8F0A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darkYellow"/>
              </w:rPr>
            </w:pPr>
            <w:r>
              <w:rPr>
                <w:color w:val="000000"/>
                <w:shd w:val="clear" w:color="auto" w:fill="CC9900"/>
              </w:rPr>
              <w:t>OCTUBRE 20</w:t>
            </w:r>
            <w:r>
              <w:rPr>
                <w:shd w:val="clear" w:color="auto" w:fill="CC9900"/>
              </w:rPr>
              <w:t>21</w:t>
            </w:r>
          </w:p>
        </w:tc>
      </w:tr>
    </w:tbl>
    <w:p w14:paraId="6833E291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6"/>
        <w:tblW w:w="10349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02"/>
        <w:gridCol w:w="6239"/>
      </w:tblGrid>
      <w:tr w:rsidR="00844E42" w14:paraId="1721029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B3D6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E671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64C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6940D1" w14:paraId="5B917FFA" w14:textId="77777777" w:rsidTr="00A650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9FBC" w14:textId="77777777" w:rsidR="006940D1" w:rsidRDefault="0069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t>5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07FE" w14:textId="3A66D588" w:rsidR="006940D1" w:rsidRPr="006940D1" w:rsidRDefault="00694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6940D1">
              <w:rPr>
                <w:b/>
                <w:bCs/>
              </w:rPr>
              <w:t>FESTIVO</w:t>
            </w:r>
          </w:p>
        </w:tc>
      </w:tr>
      <w:tr w:rsidR="00844E42" w14:paraId="1373529F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7874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E3C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Dr. Mercedes Bal </w:t>
            </w:r>
            <w:proofErr w:type="spellStart"/>
            <w:r>
              <w:t>Alvaredo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AB9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LESIONES CUTÁNEAS PARANEOPLÁSICAS</w:t>
            </w:r>
          </w:p>
        </w:tc>
      </w:tr>
      <w:tr w:rsidR="00420032" w14:paraId="51AD1F5D" w14:textId="77777777" w:rsidTr="00BB6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1B5F" w14:textId="21410A97" w:rsidR="00420032" w:rsidRDefault="0042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t>12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EC2C" w14:textId="71F7B2D7" w:rsidR="00420032" w:rsidRDefault="0042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FESTIVO</w:t>
            </w:r>
          </w:p>
        </w:tc>
      </w:tr>
      <w:tr w:rsidR="00844E42" w14:paraId="398F8258" w14:textId="77777777">
        <w:trPr>
          <w:trHeight w:val="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923C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ECF3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Dra. María José García Pais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085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BACTERIEMIA POR MRSA </w:t>
            </w:r>
          </w:p>
        </w:tc>
      </w:tr>
      <w:tr w:rsidR="00844E42" w14:paraId="1CA8D89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4A6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 1</w:t>
            </w: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227D" w14:textId="0414E56C" w:rsidR="00844E42" w:rsidRDefault="002E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Dr. Miguel </w:t>
            </w:r>
            <w:proofErr w:type="spellStart"/>
            <w:r>
              <w:t>Lovelle</w:t>
            </w:r>
            <w:proofErr w:type="spellEnd"/>
            <w:r w:rsidR="009A0BEC">
              <w:t xml:space="preserve"> </w:t>
            </w:r>
            <w:r>
              <w:t xml:space="preserve"> Fernández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03C7" w14:textId="2197CE05" w:rsidR="00844E42" w:rsidRDefault="002E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REVISIÓN MONOGRÁFICA </w:t>
            </w:r>
          </w:p>
        </w:tc>
      </w:tr>
      <w:tr w:rsidR="00844E42" w14:paraId="7CDB3730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DC1D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X</w:t>
            </w:r>
            <w:r>
              <w:rPr>
                <w:color w:val="000000"/>
              </w:rPr>
              <w:t xml:space="preserve"> 2</w:t>
            </w:r>
            <w: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092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Dra. Matesanz Fernández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F25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VALORACIÓN INTEGRAL EN MI</w:t>
            </w:r>
          </w:p>
        </w:tc>
      </w:tr>
      <w:tr w:rsidR="00844E42" w14:paraId="3EC30944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2A19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A5B9" w14:textId="132DF06A" w:rsidR="00844E42" w:rsidRDefault="002E3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Dra. Cristina Alvarez Sobrado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7D3B" w14:textId="6CF22C3B" w:rsidR="00844E42" w:rsidRDefault="002E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CONTROVERSIA </w:t>
            </w:r>
          </w:p>
        </w:tc>
      </w:tr>
      <w:tr w:rsidR="00844E42" w14:paraId="784FF315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3E75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 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F6A7" w14:textId="77777777" w:rsidR="00844E42" w:rsidRDefault="009A0BEC">
            <w:pPr>
              <w:jc w:val="center"/>
              <w:rPr>
                <w:color w:val="000000"/>
              </w:rPr>
            </w:pPr>
            <w:r>
              <w:t>Dr. Álvaro Hermida Ameijeiras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50F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CONSULTA ENF. RARAS EN MI</w:t>
            </w:r>
          </w:p>
        </w:tc>
      </w:tr>
    </w:tbl>
    <w:p w14:paraId="2E2D5C0C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311619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u w:val="single"/>
        </w:rPr>
      </w:pPr>
    </w:p>
    <w:p w14:paraId="7F297979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7526003A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4DE3B937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b/>
          <w:color w:val="000000"/>
          <w:sz w:val="26"/>
          <w:szCs w:val="26"/>
          <w:u w:val="single"/>
        </w:rPr>
      </w:pPr>
    </w:p>
    <w:p w14:paraId="34454E78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b/>
          <w:color w:val="000000"/>
          <w:sz w:val="26"/>
          <w:szCs w:val="26"/>
          <w:u w:val="single"/>
        </w:rPr>
      </w:pPr>
    </w:p>
    <w:p w14:paraId="61E0231D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b/>
          <w:color w:val="000000"/>
          <w:sz w:val="26"/>
          <w:szCs w:val="26"/>
          <w:u w:val="single"/>
        </w:rPr>
      </w:pPr>
    </w:p>
    <w:p w14:paraId="6EB00159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7130B029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73E30668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6779CB2D" w14:textId="77777777" w:rsidR="00844E42" w:rsidRDefault="009A0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SERVICIO DE MEDICINA INTERNA</w:t>
      </w:r>
    </w:p>
    <w:p w14:paraId="46745FE1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14:paraId="798F0F1B" w14:textId="77777777" w:rsidR="00844E42" w:rsidRDefault="009A0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SESIONES CLÍNICAS</w:t>
      </w:r>
    </w:p>
    <w:p w14:paraId="00436CE2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B4C722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7"/>
        <w:tblW w:w="210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</w:tblGrid>
      <w:tr w:rsidR="00844E42" w14:paraId="3654B5DE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438F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darkYellow"/>
              </w:rPr>
            </w:pPr>
            <w:r>
              <w:rPr>
                <w:color w:val="000000"/>
                <w:shd w:val="clear" w:color="auto" w:fill="CC9900"/>
              </w:rPr>
              <w:t>NOVIEMBRE 20</w:t>
            </w:r>
            <w:r>
              <w:rPr>
                <w:shd w:val="clear" w:color="auto" w:fill="CC9900"/>
              </w:rPr>
              <w:t>21</w:t>
            </w:r>
          </w:p>
        </w:tc>
      </w:tr>
    </w:tbl>
    <w:p w14:paraId="6AD1D54C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F0A1AC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8"/>
        <w:tblW w:w="10207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6096"/>
      </w:tblGrid>
      <w:tr w:rsidR="00844E42" w14:paraId="1602BCD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0E0A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6535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785A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844E42" w14:paraId="09C47CE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4053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BDEE" w14:textId="50FC6CDD" w:rsidR="00844E42" w:rsidRDefault="002E38E4">
            <w:pPr>
              <w:jc w:val="center"/>
              <w:rPr>
                <w:color w:val="000000"/>
              </w:rPr>
            </w:pPr>
            <w:r>
              <w:t xml:space="preserve">Dr. Sonia </w:t>
            </w:r>
            <w:proofErr w:type="spellStart"/>
            <w:r>
              <w:t>Muinelo</w:t>
            </w:r>
            <w:proofErr w:type="spellEnd"/>
            <w:r>
              <w:t xml:space="preserve"> Fernández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35D9" w14:textId="097FF9ED" w:rsidR="00844E42" w:rsidRDefault="002E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CASO CLÍNICO</w:t>
            </w:r>
          </w:p>
        </w:tc>
      </w:tr>
      <w:tr w:rsidR="00844E42" w14:paraId="1E1282E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972A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F9A7" w14:textId="77777777" w:rsidR="00844E42" w:rsidRDefault="009A0BEC">
            <w:pPr>
              <w:jc w:val="center"/>
              <w:rPr>
                <w:b/>
                <w:color w:val="000000"/>
              </w:rPr>
            </w:pPr>
            <w:r>
              <w:t>Dra. Beatriz Pombo Vide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5BE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ETV EN TERRITORIOS ATÍPICOS</w:t>
            </w:r>
          </w:p>
        </w:tc>
      </w:tr>
      <w:tr w:rsidR="00844E42" w14:paraId="27D7CD6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D2A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1860" w14:textId="0759F0A4" w:rsidR="00844E42" w:rsidRDefault="002E38E4">
            <w:pPr>
              <w:jc w:val="center"/>
              <w:rPr>
                <w:color w:val="000000"/>
              </w:rPr>
            </w:pPr>
            <w:r>
              <w:t>Dra. Natalia Pérez Rodríguez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EE32" w14:textId="70E878FB" w:rsidR="00844E42" w:rsidRDefault="002E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DIAGNÓSTICO DIFERENCIAL</w:t>
            </w:r>
          </w:p>
        </w:tc>
      </w:tr>
      <w:tr w:rsidR="00844E42" w14:paraId="1EFF299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CF12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 1</w:t>
            </w:r>
            <w: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B989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Dra. Luisa Ibáñez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87FF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jc w:val="center"/>
              <w:rPr>
                <w:color w:val="000000"/>
              </w:rPr>
            </w:pPr>
            <w:r>
              <w:t>MEDICINA EN EL DEPORTE DE ÉLITE</w:t>
            </w:r>
          </w:p>
        </w:tc>
      </w:tr>
      <w:tr w:rsidR="00844E42" w14:paraId="10524CE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50C1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 1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8D4FA" w14:textId="6AFD421B" w:rsidR="00844E42" w:rsidRDefault="009A0BEC">
            <w:pPr>
              <w:jc w:val="center"/>
              <w:rPr>
                <w:color w:val="000000"/>
              </w:rPr>
            </w:pPr>
            <w:r>
              <w:t xml:space="preserve">Dr. </w:t>
            </w:r>
            <w:proofErr w:type="spellStart"/>
            <w:r w:rsidR="002E38E4">
              <w:t>Yelco</w:t>
            </w:r>
            <w:proofErr w:type="spellEnd"/>
            <w:r w:rsidR="002E38E4">
              <w:t xml:space="preserve"> Chantres </w:t>
            </w:r>
            <w:proofErr w:type="spellStart"/>
            <w:r w:rsidR="002E38E4">
              <w:t>Legaspi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64FE" w14:textId="5865336C" w:rsidR="00844E42" w:rsidRDefault="002E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CONTROVERSIA: VITAMINA D USO O ABUSO</w:t>
            </w:r>
          </w:p>
        </w:tc>
      </w:tr>
      <w:tr w:rsidR="00844E42" w14:paraId="2E5C6B1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F6B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371B" w14:textId="77777777" w:rsidR="00844E42" w:rsidRDefault="009A0BEC">
            <w:pPr>
              <w:jc w:val="center"/>
              <w:rPr>
                <w:color w:val="000000"/>
              </w:rPr>
            </w:pPr>
            <w:r>
              <w:t>Dra. Carmen González Louzao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D21C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LA LITERATURA Y LA MEDICINA</w:t>
            </w:r>
          </w:p>
        </w:tc>
      </w:tr>
      <w:tr w:rsidR="00844E42" w14:paraId="70BE22D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3E6C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 2</w:t>
            </w: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8782" w14:textId="53FED1A6" w:rsidR="00844E42" w:rsidRDefault="002E38E4">
            <w:pPr>
              <w:jc w:val="center"/>
              <w:rPr>
                <w:color w:val="000000"/>
              </w:rPr>
            </w:pPr>
            <w:r w:rsidRPr="002E38E4">
              <w:rPr>
                <w:color w:val="000000"/>
              </w:rPr>
              <w:t>Dra. Sheila Lema Rodríguez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4AA4" w14:textId="2803C966" w:rsidR="00844E42" w:rsidRDefault="002E3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REVISIÓN MONOGRÁFICA</w:t>
            </w:r>
          </w:p>
        </w:tc>
      </w:tr>
      <w:tr w:rsidR="00844E42" w14:paraId="6EF90B6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3A7E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 2</w:t>
            </w: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CA04" w14:textId="77777777" w:rsidR="00844E42" w:rsidRDefault="009A0BEC">
            <w:pPr>
              <w:jc w:val="center"/>
              <w:rPr>
                <w:color w:val="000000"/>
              </w:rPr>
            </w:pPr>
            <w:r>
              <w:t xml:space="preserve">Dra. M. Teresa </w:t>
            </w:r>
            <w:proofErr w:type="spellStart"/>
            <w:r>
              <w:t>Rigueiro</w:t>
            </w:r>
            <w:proofErr w:type="spellEnd"/>
            <w:r>
              <w:t xml:space="preserve"> Veloso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D7E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VENTILACIÓN NO INVASIVA</w:t>
            </w:r>
          </w:p>
        </w:tc>
      </w:tr>
      <w:tr w:rsidR="00844E42" w14:paraId="551AA52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DDEF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F529" w14:textId="01000336" w:rsidR="00844E42" w:rsidRDefault="00E36348">
            <w:pPr>
              <w:jc w:val="center"/>
              <w:rPr>
                <w:color w:val="000000"/>
              </w:rPr>
            </w:pPr>
            <w:r>
              <w:t>Dr. Gonzalo de Urbano</w:t>
            </w:r>
            <w:r w:rsidR="00EA0DC6">
              <w:t xml:space="preserve"> Seara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0FD7" w14:textId="1E12C53D" w:rsidR="00844E42" w:rsidRDefault="00E3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REVISIÓN BIBLIOGRÁFICA</w:t>
            </w:r>
          </w:p>
        </w:tc>
      </w:tr>
    </w:tbl>
    <w:p w14:paraId="7A3F120C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darkYellow"/>
        </w:rPr>
      </w:pPr>
    </w:p>
    <w:p w14:paraId="60A455BC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darkYellow"/>
        </w:rPr>
      </w:pPr>
    </w:p>
    <w:tbl>
      <w:tblPr>
        <w:tblStyle w:val="af9"/>
        <w:tblW w:w="198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844E42" w14:paraId="332E472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0569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darkYellow"/>
              </w:rPr>
            </w:pPr>
            <w:r>
              <w:rPr>
                <w:color w:val="000000"/>
                <w:shd w:val="clear" w:color="auto" w:fill="CC9900"/>
              </w:rPr>
              <w:t>DICIEMBRE 20</w:t>
            </w:r>
            <w:r>
              <w:rPr>
                <w:shd w:val="clear" w:color="auto" w:fill="CC9900"/>
              </w:rPr>
              <w:t>21</w:t>
            </w:r>
          </w:p>
        </w:tc>
      </w:tr>
    </w:tbl>
    <w:p w14:paraId="116BFA2F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darkYellow"/>
        </w:rPr>
      </w:pPr>
    </w:p>
    <w:tbl>
      <w:tblPr>
        <w:tblStyle w:val="afa"/>
        <w:tblW w:w="10207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6096"/>
      </w:tblGrid>
      <w:tr w:rsidR="00844E42" w14:paraId="1C7828F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A933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F859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3AB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015627" w14:paraId="41A7DC5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727E" w14:textId="7D5A74A9" w:rsidR="00015627" w:rsidRPr="00015627" w:rsidRDefault="0001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015627">
              <w:rPr>
                <w:bCs/>
                <w:color w:val="000000"/>
              </w:rPr>
              <w:t>X1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332D" w14:textId="27D31924" w:rsidR="00015627" w:rsidRPr="00015627" w:rsidRDefault="0001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015627">
              <w:rPr>
                <w:bCs/>
                <w:color w:val="000000"/>
              </w:rPr>
              <w:t>Dr. Luis Campos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124D" w14:textId="148B7FE2" w:rsidR="00015627" w:rsidRDefault="00015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SEGURIDAD DEL PACIENTE</w:t>
            </w:r>
          </w:p>
        </w:tc>
      </w:tr>
      <w:tr w:rsidR="00844E42" w14:paraId="3F400A9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3F1A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9FF7" w14:textId="69BE9C0D" w:rsidR="00844E42" w:rsidRDefault="00AD0315">
            <w:pPr>
              <w:jc w:val="center"/>
              <w:rPr>
                <w:color w:val="000000"/>
              </w:rPr>
            </w:pPr>
            <w:r w:rsidRPr="00AD0315">
              <w:rPr>
                <w:color w:val="000000"/>
              </w:rPr>
              <w:t>Dra. Laura Arias Zas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8034" w14:textId="3334AB9C" w:rsidR="00844E42" w:rsidRDefault="00E3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REVISIÓN MONOGRÁFICA</w:t>
            </w:r>
          </w:p>
        </w:tc>
      </w:tr>
      <w:tr w:rsidR="00844E42" w14:paraId="3A37B47D" w14:textId="777777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B8BE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8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16DC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FESTIVO</w:t>
            </w:r>
          </w:p>
        </w:tc>
      </w:tr>
      <w:tr w:rsidR="00844E42" w14:paraId="51AA279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EC9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 1</w:t>
            </w: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13C7" w14:textId="1E83E69D" w:rsidR="00844E42" w:rsidRDefault="00E36348">
            <w:pPr>
              <w:jc w:val="center"/>
              <w:rPr>
                <w:color w:val="000000"/>
              </w:rPr>
            </w:pPr>
            <w:r>
              <w:t>Dra. Lorena</w:t>
            </w:r>
            <w:r w:rsidR="009A0BEC">
              <w:t xml:space="preserve"> </w:t>
            </w:r>
            <w:r>
              <w:t>González Otero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989A" w14:textId="6A6F2658" w:rsidR="00844E42" w:rsidRDefault="00E3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CASO CLÍNICO</w:t>
            </w:r>
          </w:p>
        </w:tc>
      </w:tr>
      <w:tr w:rsidR="00844E42" w14:paraId="562537A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5E9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 1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8A12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Dr. Javier García Alegría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8565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HOSPITAL DEL FUTURO</w:t>
            </w:r>
          </w:p>
        </w:tc>
      </w:tr>
      <w:tr w:rsidR="00844E42" w14:paraId="1C878AD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D1D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0C95" w14:textId="09BBA490" w:rsidR="00844E42" w:rsidRDefault="00AD0315">
            <w:pPr>
              <w:jc w:val="center"/>
            </w:pPr>
            <w:r>
              <w:t>Dr. Alejandra Cambiazo de Pedro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8420" w14:textId="7A0BAF63" w:rsidR="00844E42" w:rsidRDefault="00E36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REVISIÓN BIBLIOGRÁFICA</w:t>
            </w:r>
          </w:p>
        </w:tc>
      </w:tr>
      <w:tr w:rsidR="00844E42" w14:paraId="7FA36CE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B52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3DA1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Dr. Emilio Casariego Vales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1B62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SITUACIÓN DEL SERVICIO</w:t>
            </w:r>
          </w:p>
        </w:tc>
      </w:tr>
      <w:tr w:rsidR="00844E42" w14:paraId="26FDA509" w14:textId="777777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756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 28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56D2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NAVIDAD</w:t>
            </w:r>
          </w:p>
        </w:tc>
      </w:tr>
      <w:tr w:rsidR="00844E42" w14:paraId="7DA610BF" w14:textId="77777777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0FBA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 29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3B06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NAVIDAD</w:t>
            </w:r>
          </w:p>
        </w:tc>
      </w:tr>
    </w:tbl>
    <w:p w14:paraId="66DD58BC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4A2240C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B4DD4F2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3EF3A08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B9210F6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DA16EDB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52697F5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4A06806" w14:textId="77777777" w:rsidR="00844E42" w:rsidRDefault="009A0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SERVICIO DE MEDICINA INTERNA</w:t>
      </w:r>
    </w:p>
    <w:p w14:paraId="58C375BC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5D88990B" w14:textId="77777777" w:rsidR="00844E42" w:rsidRDefault="009A0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SESIONES CLÍNICAS</w:t>
      </w:r>
    </w:p>
    <w:p w14:paraId="5C641C7A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07A55A3A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darkYellow"/>
        </w:rPr>
      </w:pPr>
    </w:p>
    <w:p w14:paraId="6D8317BE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darkYellow"/>
        </w:rPr>
      </w:pPr>
    </w:p>
    <w:tbl>
      <w:tblPr>
        <w:tblStyle w:val="afb"/>
        <w:tblW w:w="147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</w:tblGrid>
      <w:tr w:rsidR="00844E42" w14:paraId="0C413B33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C876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darkCyan"/>
              </w:rPr>
            </w:pPr>
            <w:r>
              <w:rPr>
                <w:color w:val="000000"/>
                <w:shd w:val="clear" w:color="auto" w:fill="3399FF"/>
              </w:rPr>
              <w:t>ENERO 202</w:t>
            </w:r>
            <w:r>
              <w:rPr>
                <w:shd w:val="clear" w:color="auto" w:fill="3399FF"/>
              </w:rPr>
              <w:t>1</w:t>
            </w:r>
          </w:p>
        </w:tc>
      </w:tr>
    </w:tbl>
    <w:p w14:paraId="3D88CF52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darkYellow"/>
        </w:rPr>
      </w:pPr>
    </w:p>
    <w:tbl>
      <w:tblPr>
        <w:tblStyle w:val="afc"/>
        <w:tblW w:w="10349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402"/>
        <w:gridCol w:w="6098"/>
      </w:tblGrid>
      <w:tr w:rsidR="00844E42" w14:paraId="3D6D8F8C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54AE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7385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AD2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844E42" w14:paraId="542A1A27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CF6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4</w:t>
            </w:r>
          </w:p>
        </w:tc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0261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NAVIDAD</w:t>
            </w:r>
          </w:p>
        </w:tc>
      </w:tr>
      <w:tr w:rsidR="00844E42" w14:paraId="4893353C" w14:textId="77777777">
        <w:trPr>
          <w:trHeight w:val="3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3EFB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t>5</w:t>
            </w:r>
          </w:p>
        </w:tc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03D7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NAVIDAD</w:t>
            </w:r>
          </w:p>
        </w:tc>
      </w:tr>
      <w:tr w:rsidR="00844E42" w14:paraId="1C3C12C9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086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32F3" w14:textId="77777777" w:rsidR="00844E42" w:rsidRDefault="009A0BEC">
            <w:pPr>
              <w:jc w:val="center"/>
              <w:rPr>
                <w:color w:val="000000"/>
              </w:rPr>
            </w:pPr>
            <w:r>
              <w:t>Dra. Iria Iñiguez Vázquez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7994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ACTUALIZACIÓN TAO EN FA </w:t>
            </w:r>
          </w:p>
        </w:tc>
      </w:tr>
      <w:tr w:rsidR="00844E42" w14:paraId="66153BAA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71C6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 1</w:t>
            </w: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A114" w14:textId="5C97CD61" w:rsidR="00844E42" w:rsidRDefault="00F72F82">
            <w:pPr>
              <w:jc w:val="center"/>
              <w:rPr>
                <w:color w:val="000000"/>
              </w:rPr>
            </w:pPr>
            <w:r>
              <w:t>Dra. Paula Santamaría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6889" w14:textId="69B689FB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CASO CLÍNICO </w:t>
            </w:r>
          </w:p>
        </w:tc>
      </w:tr>
      <w:tr w:rsidR="00844E42" w14:paraId="5A43CAFC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D82D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1403" w14:textId="77777777" w:rsidR="00844E42" w:rsidRDefault="009A0BEC">
            <w:pPr>
              <w:jc w:val="center"/>
              <w:rPr>
                <w:color w:val="000000"/>
              </w:rPr>
            </w:pPr>
            <w:r>
              <w:t>Dr. Eva Romay Lema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6C84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ACTUALIZACIÓN VIH</w:t>
            </w:r>
          </w:p>
        </w:tc>
      </w:tr>
      <w:tr w:rsidR="00844E42" w14:paraId="472BA48D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06E0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BDB5" w14:textId="2A81C567" w:rsidR="00844E42" w:rsidRDefault="00393B0C">
            <w:pPr>
              <w:jc w:val="center"/>
              <w:rPr>
                <w:color w:val="000000"/>
              </w:rPr>
            </w:pPr>
            <w:r>
              <w:t>Dr. Pedro Peinó Camba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85D2" w14:textId="7656598E" w:rsidR="00844E42" w:rsidRDefault="0039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REVISIÓN BIBLIOGRÁFICA</w:t>
            </w:r>
          </w:p>
        </w:tc>
      </w:tr>
      <w:tr w:rsidR="00844E42" w14:paraId="5426BFB9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9833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DAB4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Dr. Pablo Pérez Martínez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271A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FRCV: ACTUALIZACIÓN PARA MI</w:t>
            </w:r>
          </w:p>
        </w:tc>
      </w:tr>
      <w:tr w:rsidR="00844E42" w14:paraId="0D21F994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0DA5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734B" w14:textId="77777777" w:rsidR="00844E42" w:rsidRDefault="009A0BEC">
            <w:pPr>
              <w:jc w:val="center"/>
              <w:rPr>
                <w:color w:val="000000"/>
              </w:rPr>
            </w:pPr>
            <w:r>
              <w:t xml:space="preserve">Dr. Jesús </w:t>
            </w:r>
            <w:proofErr w:type="spellStart"/>
            <w:r>
              <w:t>Liñares</w:t>
            </w:r>
            <w:proofErr w:type="spellEnd"/>
            <w:r>
              <w:t xml:space="preserve"> Martínez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E3EF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REVISIÓN MONOGRÁFICA ENF. PERICÁRDICO</w:t>
            </w:r>
          </w:p>
        </w:tc>
      </w:tr>
      <w:tr w:rsidR="00844E42" w14:paraId="34E0D9D1" w14:textId="7777777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6D9E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 2</w:t>
            </w: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31D8" w14:textId="77777777" w:rsidR="00844E42" w:rsidRDefault="009A0BEC">
            <w:pPr>
              <w:jc w:val="center"/>
              <w:rPr>
                <w:color w:val="000000"/>
              </w:rPr>
            </w:pPr>
            <w:r>
              <w:t>Dr. Álvaro Fernández Rial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1798" w14:textId="77777777" w:rsidR="00844E42" w:rsidRDefault="009A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ENFERMEDADES AUTOINFLAMATORIAS</w:t>
            </w:r>
          </w:p>
        </w:tc>
      </w:tr>
    </w:tbl>
    <w:p w14:paraId="3110F839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darkYellow"/>
        </w:rPr>
      </w:pPr>
    </w:p>
    <w:p w14:paraId="730F7F9E" w14:textId="77777777" w:rsidR="00844E42" w:rsidRDefault="00844E4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u w:val="single"/>
        </w:rPr>
      </w:pPr>
    </w:p>
    <w:sectPr w:rsidR="00844E42">
      <w:headerReference w:type="default" r:id="rId7"/>
      <w:footerReference w:type="default" r:id="rId8"/>
      <w:pgSz w:w="11906" w:h="16838"/>
      <w:pgMar w:top="1440" w:right="1080" w:bottom="1440" w:left="1080" w:header="709" w:footer="9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CD6" w14:textId="77777777" w:rsidR="009A0BEC" w:rsidRDefault="009A0BEC">
      <w:r>
        <w:separator/>
      </w:r>
    </w:p>
  </w:endnote>
  <w:endnote w:type="continuationSeparator" w:id="0">
    <w:p w14:paraId="5A51C53C" w14:textId="77777777" w:rsidR="009A0BEC" w:rsidRDefault="009A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6EF4" w14:textId="77777777" w:rsidR="00844E42" w:rsidRDefault="009A0BEC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◙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 HOSPITAL UNIVERSITARIO LUCUS AUGUSTI</w:t>
    </w:r>
    <w:r>
      <w:rPr>
        <w:noProof/>
      </w:rPr>
      <w:drawing>
        <wp:anchor distT="0" distB="3810" distL="114300" distR="114300" simplePos="0" relativeHeight="251658240" behindDoc="0" locked="0" layoutInCell="1" hidden="0" allowOverlap="1" wp14:anchorId="0D3BA832" wp14:editId="44B04F4B">
          <wp:simplePos x="0" y="0"/>
          <wp:positionH relativeFrom="column">
            <wp:posOffset>58423</wp:posOffset>
          </wp:positionH>
          <wp:positionV relativeFrom="paragraph">
            <wp:posOffset>-165097</wp:posOffset>
          </wp:positionV>
          <wp:extent cx="648335" cy="643890"/>
          <wp:effectExtent l="0" t="0" r="0" b="0"/>
          <wp:wrapSquare wrapText="bothSides" distT="0" distB="3810" distL="114300" distR="114300"/>
          <wp:docPr id="13" name="image4.png" descr="C:\Documents and Settings\alagmou\Mis documentos\PLANTILLAS Y LOGOTIPOS\ASIS\Negro+Pantone 27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Documents and Settings\alagmou\Mis documentos\PLANTILLAS Y LOGOTIPOS\ASIS\Negro+Pantone 27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43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E278FB" w14:textId="77777777" w:rsidR="00844E42" w:rsidRDefault="009A0BE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>Calle Doctor Ulises Romero, 1 (27003) Lugo   ◙   Teléfonos: 982 296 000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247C" w14:textId="77777777" w:rsidR="009A0BEC" w:rsidRDefault="009A0BEC">
      <w:r>
        <w:separator/>
      </w:r>
    </w:p>
  </w:footnote>
  <w:footnote w:type="continuationSeparator" w:id="0">
    <w:p w14:paraId="27739AE4" w14:textId="77777777" w:rsidR="009A0BEC" w:rsidRDefault="009A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0EA2" w14:textId="77777777" w:rsidR="00844E42" w:rsidRDefault="009A0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noProof/>
        <w:color w:val="000000"/>
      </w:rPr>
      <w:drawing>
        <wp:inline distT="0" distB="0" distL="0" distR="0" wp14:anchorId="52D4A84E" wp14:editId="4349A9C7">
          <wp:extent cx="1821815" cy="437515"/>
          <wp:effectExtent l="0" t="0" r="0" b="0"/>
          <wp:docPr id="14" name="image1.png" descr="cid:image001.gif@01C7AF58.1674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1.gif@01C7AF58.16741E4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noProof/>
        <w:color w:val="000000"/>
      </w:rPr>
      <w:drawing>
        <wp:inline distT="0" distB="0" distL="0" distR="0" wp14:anchorId="7C031147" wp14:editId="1CBAD6C4">
          <wp:extent cx="2228215" cy="445135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21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noProof/>
        <w:color w:val="000000"/>
      </w:rPr>
      <w:drawing>
        <wp:inline distT="0" distB="0" distL="0" distR="0" wp14:anchorId="46CDEE5A" wp14:editId="653DC1AB">
          <wp:extent cx="1169035" cy="419100"/>
          <wp:effectExtent l="0" t="0" r="0" b="0"/>
          <wp:docPr id="15" name="image3.jpg" descr="marca_gali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arca_galicia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          </w:t>
    </w:r>
    <w:r>
      <w:rPr>
        <w:color w:val="000000"/>
        <w:sz w:val="20"/>
        <w:szCs w:val="20"/>
      </w:rPr>
      <w:t xml:space="preserve">                                                                  </w:t>
    </w:r>
  </w:p>
  <w:p w14:paraId="667C2E85" w14:textId="77777777" w:rsidR="00844E42" w:rsidRDefault="00844E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</w:p>
  <w:p w14:paraId="4511A412" w14:textId="77777777" w:rsidR="00844E42" w:rsidRDefault="009A0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42"/>
    <w:rsid w:val="00015627"/>
    <w:rsid w:val="002E38E4"/>
    <w:rsid w:val="00393B0C"/>
    <w:rsid w:val="00420032"/>
    <w:rsid w:val="006940D1"/>
    <w:rsid w:val="007E6793"/>
    <w:rsid w:val="00844E42"/>
    <w:rsid w:val="009A0BEC"/>
    <w:rsid w:val="00AD0315"/>
    <w:rsid w:val="00E36348"/>
    <w:rsid w:val="00EA0DC6"/>
    <w:rsid w:val="00F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6D0B"/>
  <w15:docId w15:val="{01E10920-0B80-453A-A071-26B720AB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basedOn w:val="Normal"/>
    <w:next w:val="Standard"/>
    <w:uiPriority w:val="9"/>
    <w:qFormat/>
    <w:pPr>
      <w:keepNext/>
      <w:widowControl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uiPriority w:val="10"/>
    <w:qFormat/>
    <w:pPr>
      <w:jc w:val="center"/>
    </w:pPr>
    <w:rPr>
      <w:b/>
      <w:bCs/>
      <w:lang w:val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eastAsia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Pr>
      <w:vertAlign w:val="superscript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Ttulo10">
    <w:name w:val="Títu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rPr>
      <w:lang w:val="en-U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ind w:left="1416" w:firstLine="707"/>
      <w:jc w:val="center"/>
    </w:pPr>
    <w:rPr>
      <w:b/>
      <w:color w:val="000000"/>
    </w:rPr>
  </w:style>
  <w:style w:type="paragraph" w:styleId="Prrafodelista">
    <w:name w:val="List Paragraph"/>
    <w:basedOn w:val="Standard"/>
    <w:qFormat/>
    <w:pPr>
      <w:ind w:left="708"/>
    </w:pPr>
  </w:style>
  <w:style w:type="paragraph" w:styleId="Textodeglob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</w:style>
  <w:style w:type="paragraph" w:customStyle="1" w:styleId="Footnote">
    <w:name w:val="Footnote"/>
    <w:basedOn w:val="Standard"/>
    <w:qFormat/>
  </w:style>
  <w:style w:type="numbering" w:customStyle="1" w:styleId="Sinlista1">
    <w:name w:val="Sin lista1"/>
    <w:qFormat/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eBS+d8kFsFIW4hhdxcEjxrGPg==">AMUW2mX+d+vn555VMaG8z8OZPINpHmkKJlvtMTPEEyp9ANFFWDBom0FPueJpOc/fd5lMpVKP7h6hhx8lqRCkLi67NkprozjL32tFP/erBZWPs23nMsddwQg=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Galego de Saúde</dc:creator>
  <cp:lastModifiedBy>Juan Carlos Piñeiro Fernández</cp:lastModifiedBy>
  <cp:revision>10</cp:revision>
  <dcterms:created xsi:type="dcterms:W3CDTF">2021-09-22T20:08:00Z</dcterms:created>
  <dcterms:modified xsi:type="dcterms:W3CDTF">2021-09-22T21:06:00Z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Consellería de Sanidade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